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F0C3FE3">
      <w:pPr>
        <w:spacing w:line="560" w:lineRule="exact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附件</w:t>
      </w:r>
      <w:r>
        <w:rPr>
          <w:rFonts w:eastAsia="方正黑体_GBK"/>
          <w:bCs/>
          <w:sz w:val="32"/>
          <w:szCs w:val="32"/>
        </w:rPr>
        <w:t>1</w:t>
      </w:r>
    </w:p>
    <w:p w14:paraId="4240FB70">
      <w:pPr>
        <w:spacing w:line="560" w:lineRule="exact"/>
        <w:jc w:val="center"/>
        <w:rPr>
          <w:rFonts w:eastAsia="方正小标宋_GBK"/>
          <w:bCs/>
          <w:sz w:val="44"/>
          <w:szCs w:val="44"/>
        </w:rPr>
      </w:pPr>
    </w:p>
    <w:p w14:paraId="04E06E0D">
      <w:pPr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无锡市“锡望您来”新质生产力高端人才招聘会人才邀约及场地布置项目采购方案</w:t>
      </w:r>
    </w:p>
    <w:p w14:paraId="4240A515">
      <w:pPr>
        <w:spacing w:line="560" w:lineRule="exact"/>
        <w:jc w:val="center"/>
        <w:rPr>
          <w:rFonts w:eastAsia="仿宋_GB2312"/>
          <w:bCs/>
          <w:sz w:val="28"/>
          <w:szCs w:val="28"/>
        </w:rPr>
      </w:pPr>
    </w:p>
    <w:p w14:paraId="43BEEB71">
      <w:pPr>
        <w:spacing w:line="560" w:lineRule="exact"/>
        <w:ind w:firstLine="627" w:firstLineChars="196"/>
        <w:outlineLvl w:val="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一、项目背景</w:t>
      </w:r>
    </w:p>
    <w:p w14:paraId="07CC248E"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为深入贯彻落实党的二十大报告中关于人才工作的新要求新任务，落实好江苏省委人才工作会议精神和无锡市委人才工作会议精神，加快推进新时代人才强市建设，全力打造人才发展现代化先行区，优化营商环境，满足企事业单位高层次人才需求，宣传无锡城市形象及人才政策，定于</w:t>
      </w:r>
      <w:r>
        <w:rPr>
          <w:rFonts w:hint="eastAsia" w:eastAsia="方正仿宋_GBK"/>
          <w:sz w:val="32"/>
          <w:szCs w:val="32"/>
          <w:lang w:val="en-US" w:eastAsia="zh-CN"/>
        </w:rPr>
        <w:t>8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</w:rPr>
        <w:t>在</w:t>
      </w:r>
      <w:r>
        <w:rPr>
          <w:rFonts w:eastAsia="方正仿宋_GBK"/>
          <w:color w:val="000000"/>
          <w:kern w:val="0"/>
          <w:sz w:val="32"/>
          <w:szCs w:val="32"/>
        </w:rPr>
        <w:t>无锡市</w:t>
      </w:r>
      <w:r>
        <w:rPr>
          <w:rFonts w:hint="eastAsia" w:eastAsia="方正仿宋_GBK"/>
          <w:color w:val="000000"/>
          <w:kern w:val="0"/>
          <w:sz w:val="32"/>
          <w:szCs w:val="32"/>
        </w:rPr>
        <w:t>明都大酒店</w:t>
      </w:r>
      <w:r>
        <w:rPr>
          <w:rFonts w:hint="eastAsia" w:eastAsia="方正仿宋_GBK"/>
          <w:sz w:val="32"/>
          <w:szCs w:val="32"/>
        </w:rPr>
        <w:t>举办</w:t>
      </w:r>
      <w:r>
        <w:rPr>
          <w:rFonts w:hint="eastAsia" w:eastAsia="方正仿宋_GBK"/>
          <w:kern w:val="0"/>
          <w:sz w:val="32"/>
          <w:szCs w:val="32"/>
        </w:rPr>
        <w:t>无锡市“锡望您来”新质生产力高端人才招聘会</w:t>
      </w:r>
      <w:r>
        <w:rPr>
          <w:rFonts w:eastAsia="仿宋_GB2312"/>
          <w:sz w:val="32"/>
          <w:szCs w:val="32"/>
        </w:rPr>
        <w:t>。</w:t>
      </w:r>
      <w:r>
        <w:rPr>
          <w:rFonts w:eastAsia="方正仿宋_GBK"/>
          <w:kern w:val="0"/>
          <w:sz w:val="32"/>
          <w:szCs w:val="32"/>
        </w:rPr>
        <w:t>届时，将有</w:t>
      </w:r>
      <w:r>
        <w:rPr>
          <w:rFonts w:hint="eastAsia" w:eastAsia="方正仿宋_GBK"/>
          <w:kern w:val="0"/>
          <w:sz w:val="32"/>
          <w:szCs w:val="32"/>
        </w:rPr>
        <w:t>80</w:t>
      </w:r>
      <w:r>
        <w:rPr>
          <w:rFonts w:eastAsia="方正仿宋_GBK"/>
          <w:kern w:val="0"/>
          <w:sz w:val="32"/>
          <w:szCs w:val="32"/>
        </w:rPr>
        <w:t>家</w:t>
      </w:r>
      <w:r>
        <w:rPr>
          <w:rFonts w:hint="eastAsia" w:eastAsia="方正仿宋_GBK"/>
          <w:kern w:val="0"/>
          <w:sz w:val="32"/>
          <w:szCs w:val="32"/>
        </w:rPr>
        <w:t>左右</w:t>
      </w:r>
      <w:r>
        <w:rPr>
          <w:rFonts w:eastAsia="方正仿宋_GBK"/>
          <w:kern w:val="0"/>
          <w:sz w:val="32"/>
          <w:szCs w:val="32"/>
        </w:rPr>
        <w:t>相关</w:t>
      </w:r>
      <w:r>
        <w:rPr>
          <w:rFonts w:hint="eastAsia" w:eastAsia="方正仿宋_GBK"/>
          <w:kern w:val="0"/>
          <w:sz w:val="32"/>
          <w:szCs w:val="32"/>
        </w:rPr>
        <w:t>重点企事业单位</w:t>
      </w:r>
      <w:r>
        <w:rPr>
          <w:rFonts w:eastAsia="方正仿宋_GBK"/>
          <w:kern w:val="0"/>
          <w:sz w:val="32"/>
          <w:szCs w:val="32"/>
        </w:rPr>
        <w:t>参会，将为相关行业</w:t>
      </w:r>
      <w:r>
        <w:rPr>
          <w:rFonts w:hint="eastAsia" w:eastAsia="方正仿宋_GBK"/>
          <w:kern w:val="0"/>
          <w:sz w:val="32"/>
          <w:szCs w:val="32"/>
        </w:rPr>
        <w:t>高端</w:t>
      </w:r>
      <w:r>
        <w:rPr>
          <w:rFonts w:eastAsia="方正仿宋_GBK"/>
          <w:kern w:val="0"/>
          <w:sz w:val="32"/>
          <w:szCs w:val="32"/>
        </w:rPr>
        <w:t>人才提供一次集中</w:t>
      </w:r>
      <w:r>
        <w:rPr>
          <w:rFonts w:hint="eastAsia" w:eastAsia="方正仿宋_GBK"/>
          <w:kern w:val="0"/>
          <w:sz w:val="32"/>
          <w:szCs w:val="32"/>
        </w:rPr>
        <w:t>交流</w:t>
      </w:r>
      <w:r>
        <w:rPr>
          <w:rFonts w:eastAsia="方正仿宋_GBK"/>
          <w:kern w:val="0"/>
          <w:sz w:val="32"/>
          <w:szCs w:val="32"/>
        </w:rPr>
        <w:t>的良好机会。</w:t>
      </w:r>
    </w:p>
    <w:p w14:paraId="4F2A2733">
      <w:pPr>
        <w:spacing w:line="560" w:lineRule="exact"/>
        <w:ind w:firstLine="627" w:firstLineChars="196"/>
        <w:outlineLvl w:val="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二、项目内容</w:t>
      </w:r>
      <w:bookmarkStart w:id="2" w:name="_GoBack"/>
      <w:bookmarkEnd w:id="2"/>
    </w:p>
    <w:p w14:paraId="75C17C6F"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bookmarkStart w:id="0" w:name="_Toc245125397"/>
      <w:bookmarkStart w:id="1" w:name="_Toc245025753"/>
      <w:r>
        <w:rPr>
          <w:rFonts w:eastAsia="方正仿宋_GBK"/>
          <w:sz w:val="32"/>
          <w:szCs w:val="32"/>
        </w:rPr>
        <w:t>宣传本次</w:t>
      </w:r>
      <w:r>
        <w:rPr>
          <w:rFonts w:hint="eastAsia" w:eastAsia="方正仿宋_GBK"/>
          <w:sz w:val="32"/>
          <w:szCs w:val="32"/>
        </w:rPr>
        <w:t>活动</w:t>
      </w:r>
      <w:r>
        <w:rPr>
          <w:rFonts w:eastAsia="方正仿宋_GBK"/>
          <w:sz w:val="32"/>
          <w:szCs w:val="32"/>
        </w:rPr>
        <w:t>，满足本次参会</w:t>
      </w:r>
      <w:r>
        <w:rPr>
          <w:rFonts w:hint="eastAsia" w:eastAsia="方正仿宋_GBK"/>
          <w:sz w:val="32"/>
          <w:szCs w:val="32"/>
        </w:rPr>
        <w:t>企事业单位</w:t>
      </w:r>
      <w:r>
        <w:rPr>
          <w:rFonts w:eastAsia="方正仿宋_GBK"/>
          <w:sz w:val="32"/>
          <w:szCs w:val="32"/>
        </w:rPr>
        <w:t>的人才需求，宣传无锡城市形象，邀请</w:t>
      </w:r>
      <w:r>
        <w:rPr>
          <w:rFonts w:hint="eastAsia" w:eastAsia="方正仿宋_GBK"/>
          <w:sz w:val="32"/>
          <w:szCs w:val="32"/>
        </w:rPr>
        <w:t>一定数量无锡市重点企业亟需的高端</w:t>
      </w:r>
      <w:r>
        <w:rPr>
          <w:rFonts w:eastAsia="方正仿宋_GBK"/>
          <w:sz w:val="32"/>
          <w:szCs w:val="32"/>
        </w:rPr>
        <w:t>人才参会，</w:t>
      </w:r>
      <w:r>
        <w:rPr>
          <w:rFonts w:hint="eastAsia" w:eastAsia="方正仿宋_GBK"/>
          <w:sz w:val="32"/>
          <w:szCs w:val="32"/>
        </w:rPr>
        <w:t>为参会企业和参会人才提供一个合适的交流场地环境。</w:t>
      </w:r>
      <w:r>
        <w:rPr>
          <w:rFonts w:eastAsia="方正仿宋_GBK"/>
          <w:sz w:val="32"/>
          <w:szCs w:val="32"/>
        </w:rPr>
        <w:t>最终由中标单位承担本次</w:t>
      </w:r>
      <w:r>
        <w:rPr>
          <w:rFonts w:hint="eastAsia" w:eastAsia="方正仿宋_GBK"/>
          <w:sz w:val="32"/>
          <w:szCs w:val="32"/>
        </w:rPr>
        <w:t>活动</w:t>
      </w:r>
      <w:r>
        <w:rPr>
          <w:rFonts w:eastAsia="方正仿宋_GBK"/>
          <w:sz w:val="32"/>
          <w:szCs w:val="32"/>
        </w:rPr>
        <w:t>的人才邀约</w:t>
      </w:r>
      <w:r>
        <w:rPr>
          <w:rFonts w:hint="eastAsia" w:eastAsia="方正仿宋_GBK"/>
          <w:sz w:val="32"/>
          <w:szCs w:val="32"/>
        </w:rPr>
        <w:t>及场地布置</w:t>
      </w:r>
      <w:r>
        <w:rPr>
          <w:rFonts w:eastAsia="方正仿宋_GBK"/>
          <w:sz w:val="32"/>
          <w:szCs w:val="32"/>
        </w:rPr>
        <w:t>工作。</w:t>
      </w:r>
    </w:p>
    <w:bookmarkEnd w:id="0"/>
    <w:bookmarkEnd w:id="1"/>
    <w:p w14:paraId="769B728C">
      <w:pPr>
        <w:spacing w:line="56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三、投标人要求</w:t>
      </w:r>
    </w:p>
    <w:p w14:paraId="17CBF73D">
      <w:pPr>
        <w:spacing w:after="9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>1.投标</w:t>
      </w:r>
      <w:r>
        <w:rPr>
          <w:rFonts w:hint="eastAsia" w:eastAsia="方正仿宋_GBK"/>
          <w:sz w:val="32"/>
          <w:szCs w:val="32"/>
        </w:rPr>
        <w:t>人</w:t>
      </w:r>
      <w:r>
        <w:rPr>
          <w:rFonts w:eastAsia="方正仿宋_GBK"/>
          <w:sz w:val="32"/>
          <w:szCs w:val="32"/>
        </w:rPr>
        <w:t>资质</w:t>
      </w:r>
      <w:r>
        <w:rPr>
          <w:rFonts w:hint="eastAsia" w:eastAsia="方正仿宋_GBK"/>
          <w:sz w:val="32"/>
          <w:szCs w:val="32"/>
        </w:rPr>
        <w:t>要求</w:t>
      </w:r>
      <w:r>
        <w:rPr>
          <w:rFonts w:eastAsia="方正仿宋_GBK"/>
          <w:sz w:val="32"/>
          <w:szCs w:val="32"/>
        </w:rPr>
        <w:t>：已在中国境内取得合法经营资质（具有合法的法人营业执照）；营业执照经营范围中须有人力资源招聘服务、广告设计等相关</w:t>
      </w:r>
      <w:r>
        <w:rPr>
          <w:rFonts w:hint="eastAsia" w:eastAsia="方正仿宋_GBK"/>
          <w:sz w:val="32"/>
          <w:szCs w:val="32"/>
        </w:rPr>
        <w:t>内容,取得人力资源服务许可证。</w:t>
      </w:r>
      <w:r>
        <w:rPr>
          <w:rFonts w:eastAsia="方正仿宋_GBK"/>
          <w:sz w:val="32"/>
          <w:szCs w:val="32"/>
        </w:rPr>
        <w:t>经营状况良好、信誉良好。</w:t>
      </w:r>
      <w:r>
        <w:rPr>
          <w:rFonts w:eastAsia="方正仿宋_GBK"/>
          <w:kern w:val="0"/>
          <w:sz w:val="32"/>
          <w:szCs w:val="32"/>
        </w:rPr>
        <w:t>符合《中华人民共和国政府采购法》第二十二条的规定</w:t>
      </w:r>
      <w:r>
        <w:rPr>
          <w:rFonts w:hint="eastAsia" w:eastAsia="方正仿宋_GBK"/>
          <w:kern w:val="0"/>
          <w:sz w:val="32"/>
          <w:szCs w:val="32"/>
        </w:rPr>
        <w:t>,未被“信用中国”（www.creditchina.gov.cn）、中国政府采购网（www.ccgp.gov.cn）列入失信被执行人、重大税收违法案件当事人名单、政府采购严重违法失信行为记录名单。</w:t>
      </w:r>
    </w:p>
    <w:p w14:paraId="2D3C3900"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2.确保全国性服务：投标人需有全国性的业务开展能力，拥有全国性的服务网站。</w:t>
      </w:r>
    </w:p>
    <w:p w14:paraId="376EE73E"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3.创新服务：投标人根据项目要求提供有利于宣传和人才邀约的创新服务。</w:t>
      </w:r>
    </w:p>
    <w:p w14:paraId="61C69DC8">
      <w:pPr>
        <w:spacing w:line="560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sz w:val="32"/>
          <w:szCs w:val="32"/>
        </w:rPr>
        <w:t>4.</w:t>
      </w:r>
      <w:r>
        <w:rPr>
          <w:rFonts w:eastAsia="方正仿宋_GBK"/>
          <w:bCs/>
          <w:sz w:val="32"/>
          <w:szCs w:val="32"/>
        </w:rPr>
        <w:t>管理团队配置：团队人员应具备相关人力资源从业资格，有丰富的RPO、面试经验，团队人员拥有一定的猎头从业经验。</w:t>
      </w:r>
    </w:p>
    <w:p w14:paraId="516DD3ED">
      <w:pPr>
        <w:spacing w:line="560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/>
          <w:bCs/>
          <w:sz w:val="32"/>
          <w:szCs w:val="32"/>
        </w:rPr>
        <w:t>投标人应拥有丰富的简历库，日活跃简历量不低于10000份。</w:t>
      </w:r>
    </w:p>
    <w:p w14:paraId="3C55FBC2"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/>
          <w:bCs/>
          <w:sz w:val="32"/>
          <w:szCs w:val="32"/>
        </w:rPr>
        <w:t>投标人应拥有硕博人才资源</w:t>
      </w:r>
      <w:r>
        <w:rPr>
          <w:rFonts w:hint="eastAsia" w:eastAsia="方正仿宋_GBK"/>
          <w:bCs/>
          <w:sz w:val="32"/>
          <w:szCs w:val="32"/>
        </w:rPr>
        <w:t>库</w:t>
      </w:r>
      <w:r>
        <w:rPr>
          <w:rFonts w:eastAsia="方正仿宋_GBK"/>
          <w:bCs/>
          <w:sz w:val="32"/>
          <w:szCs w:val="32"/>
        </w:rPr>
        <w:t>，能够邀请硕士、博士研究生参会。</w:t>
      </w:r>
    </w:p>
    <w:p w14:paraId="1E2D16AE">
      <w:pPr>
        <w:spacing w:line="56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四、</w:t>
      </w:r>
      <w:r>
        <w:rPr>
          <w:rFonts w:ascii="方正黑体_GBK" w:eastAsia="方正黑体_GBK"/>
          <w:sz w:val="32"/>
          <w:szCs w:val="32"/>
        </w:rPr>
        <w:t>项目具体要求</w:t>
      </w:r>
    </w:p>
    <w:p w14:paraId="43A8EFBD">
      <w:pPr>
        <w:spacing w:line="560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sz w:val="32"/>
          <w:szCs w:val="32"/>
        </w:rPr>
        <w:t>1.统筹项目管理，整合各种渠道资源，合理制定项目计划，有效完成项目进度。</w:t>
      </w:r>
    </w:p>
    <w:p w14:paraId="53CF4FC2">
      <w:pPr>
        <w:spacing w:line="560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sz w:val="32"/>
          <w:szCs w:val="32"/>
        </w:rPr>
        <w:t>2.根据参会企事业单位职位要求，对符合职位要求的候选人进行电话邀约，邀约参会的高端人才总人数不低于800人，其中硕士研究生学历人才不低于</w:t>
      </w:r>
      <w:r>
        <w:rPr>
          <w:rFonts w:hint="eastAsia" w:eastAsia="方正仿宋_GBK"/>
          <w:sz w:val="32"/>
          <w:szCs w:val="32"/>
        </w:rPr>
        <w:t>15</w:t>
      </w:r>
      <w:r>
        <w:rPr>
          <w:rFonts w:eastAsia="方正仿宋_GBK"/>
          <w:sz w:val="32"/>
          <w:szCs w:val="32"/>
        </w:rPr>
        <w:t>0人</w:t>
      </w:r>
      <w:r>
        <w:rPr>
          <w:rFonts w:hint="eastAsia" w:eastAsia="方正仿宋_GBK"/>
          <w:sz w:val="32"/>
          <w:szCs w:val="32"/>
        </w:rPr>
        <w:t>，博士</w:t>
      </w:r>
      <w:r>
        <w:rPr>
          <w:rFonts w:eastAsia="方正仿宋_GBK"/>
          <w:sz w:val="32"/>
          <w:szCs w:val="32"/>
        </w:rPr>
        <w:t>研究生学历人才不低于</w:t>
      </w:r>
      <w:r>
        <w:rPr>
          <w:rFonts w:hint="eastAsia" w:eastAsia="方正仿宋_GBK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0人。对于设置深度面试间的参会企业，经会前与企业沟通，直接邀约不低于</w:t>
      </w:r>
      <w:r>
        <w:rPr>
          <w:rFonts w:hint="eastAsia" w:eastAsia="方正仿宋_GBK"/>
          <w:sz w:val="32"/>
          <w:szCs w:val="32"/>
        </w:rPr>
        <w:t>12</w:t>
      </w:r>
      <w:r>
        <w:rPr>
          <w:rFonts w:eastAsia="方正仿宋_GBK"/>
          <w:sz w:val="32"/>
          <w:szCs w:val="32"/>
        </w:rPr>
        <w:t>0人进入深度面试间</w:t>
      </w:r>
      <w:r>
        <w:rPr>
          <w:rFonts w:hint="eastAsia" w:eastAsia="方正仿宋_GBK"/>
          <w:sz w:val="32"/>
          <w:szCs w:val="32"/>
        </w:rPr>
        <w:t>面试</w:t>
      </w:r>
      <w:r>
        <w:rPr>
          <w:rFonts w:eastAsia="方正仿宋_GBK"/>
          <w:sz w:val="32"/>
          <w:szCs w:val="32"/>
        </w:rPr>
        <w:t>。</w:t>
      </w:r>
    </w:p>
    <w:p w14:paraId="148BEF75">
      <w:pPr>
        <w:tabs>
          <w:tab w:val="left" w:pos="525"/>
          <w:tab w:val="left" w:pos="945"/>
          <w:tab w:val="left" w:pos="4188"/>
        </w:tabs>
        <w:spacing w:line="560" w:lineRule="exact"/>
        <w:ind w:firstLine="640" w:firstLineChars="200"/>
        <w:rPr>
          <w:rFonts w:eastAsia="方正仿宋_GBK"/>
          <w:bCs/>
          <w:sz w:val="32"/>
          <w:szCs w:val="28"/>
        </w:rPr>
      </w:pPr>
      <w:r>
        <w:rPr>
          <w:rFonts w:eastAsia="方正仿宋_GBK"/>
          <w:sz w:val="32"/>
          <w:szCs w:val="32"/>
        </w:rPr>
        <w:t>3.负责设计活动主画面，为现场参会人才与企事业单位提供适宜的交流环境，根据</w:t>
      </w:r>
      <w:r>
        <w:rPr>
          <w:rFonts w:eastAsia="方正仿宋_GBK"/>
          <w:color w:val="000000"/>
          <w:kern w:val="0"/>
          <w:sz w:val="32"/>
          <w:szCs w:val="32"/>
        </w:rPr>
        <w:t>无锡市</w:t>
      </w:r>
      <w:r>
        <w:rPr>
          <w:rFonts w:hint="eastAsia" w:eastAsia="方正仿宋_GBK"/>
          <w:color w:val="000000"/>
          <w:kern w:val="0"/>
          <w:sz w:val="32"/>
          <w:szCs w:val="32"/>
        </w:rPr>
        <w:t>明都大酒店</w:t>
      </w:r>
      <w:r>
        <w:rPr>
          <w:rFonts w:eastAsia="方正仿宋_GBK"/>
          <w:sz w:val="32"/>
          <w:szCs w:val="32"/>
        </w:rPr>
        <w:t>场地，对包括签到区、初试区、深度面试区及其它功能区域在内的活动现场进行设计，根据设计对会场内外进行相应的氛围布置，</w:t>
      </w:r>
      <w:r>
        <w:rPr>
          <w:rFonts w:eastAsia="方正仿宋_GBK"/>
          <w:bCs/>
          <w:sz w:val="32"/>
          <w:szCs w:val="28"/>
        </w:rPr>
        <w:t>具体要求如下：</w:t>
      </w:r>
    </w:p>
    <w:p w14:paraId="0ADDC907"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Cs/>
          <w:sz w:val="32"/>
          <w:szCs w:val="28"/>
        </w:rPr>
        <w:t>（1）设计、制作、安装招聘会主题背景、会场标识等。要</w:t>
      </w:r>
      <w:r>
        <w:rPr>
          <w:rFonts w:eastAsia="方正仿宋_GBK"/>
          <w:sz w:val="32"/>
          <w:szCs w:val="32"/>
        </w:rPr>
        <w:t>求设计美观、制作及时、质量优良，安装稳固。包括</w:t>
      </w:r>
      <w:r>
        <w:rPr>
          <w:rFonts w:hint="eastAsia" w:eastAsia="方正仿宋_GBK"/>
          <w:sz w:val="32"/>
          <w:szCs w:val="32"/>
        </w:rPr>
        <w:t>主题背景（4.5米*16米，桁架黑底高清喷绘）、大门入口处背景（4米*8.5米，桁架黑底高清喷绘）、大厅签到处背景（6.5米*4米，桁架黑底高清喷绘）、初试区主题背景（3.5米*7米*3，3.5米*6米*23.5米*5米*1，桁架黑底高清喷绘）、直播间背景（3.5*2.5米，桁架黑底高清喷绘）、服务台背景（3*6米桁架黑底高清喷绘）、无锡</w:t>
      </w:r>
      <w:r>
        <w:rPr>
          <w:rFonts w:hint="eastAsia" w:eastAsia="方正仿宋_GBK"/>
          <w:color w:val="000000"/>
          <w:kern w:val="0"/>
          <w:sz w:val="32"/>
          <w:szCs w:val="32"/>
        </w:rPr>
        <w:t>宣传背景</w:t>
      </w:r>
      <w:r>
        <w:rPr>
          <w:rFonts w:hint="eastAsia" w:eastAsia="方正仿宋_GBK"/>
          <w:sz w:val="32"/>
          <w:szCs w:val="32"/>
        </w:rPr>
        <w:t>（3*6米桁架黑底高清喷绘）、</w:t>
      </w:r>
      <w:r>
        <w:rPr>
          <w:rFonts w:hint="eastAsia" w:eastAsia="方正仿宋_GBK"/>
          <w:color w:val="000000"/>
          <w:kern w:val="0"/>
          <w:sz w:val="32"/>
          <w:szCs w:val="32"/>
        </w:rPr>
        <w:t>“南北结对城市”连云港宣传背景</w:t>
      </w:r>
      <w:r>
        <w:rPr>
          <w:rFonts w:hint="eastAsia" w:eastAsia="方正仿宋_GBK"/>
          <w:sz w:val="32"/>
          <w:szCs w:val="32"/>
        </w:rPr>
        <w:t>（3*6米桁架黑底高清喷绘）、其他临时增加背景约1至2处</w:t>
      </w:r>
      <w:r>
        <w:rPr>
          <w:rFonts w:eastAsia="方正仿宋_GBK"/>
          <w:sz w:val="32"/>
          <w:szCs w:val="32"/>
        </w:rPr>
        <w:t>。</w:t>
      </w:r>
    </w:p>
    <w:p w14:paraId="0983D18C">
      <w:pPr>
        <w:spacing w:line="560" w:lineRule="exact"/>
        <w:ind w:firstLine="640" w:firstLineChars="200"/>
        <w:rPr>
          <w:rFonts w:eastAsia="方正仿宋_GBK"/>
          <w:bCs/>
          <w:sz w:val="32"/>
          <w:szCs w:val="28"/>
        </w:rPr>
      </w:pPr>
      <w:r>
        <w:rPr>
          <w:rFonts w:eastAsia="方正仿宋_GBK"/>
          <w:bCs/>
          <w:sz w:val="32"/>
          <w:szCs w:val="28"/>
        </w:rPr>
        <w:t>（2）设计制作初试区参会单位</w:t>
      </w:r>
      <w:r>
        <w:rPr>
          <w:rFonts w:hint="eastAsia" w:eastAsia="方正仿宋_GBK"/>
          <w:bCs/>
          <w:sz w:val="32"/>
          <w:szCs w:val="28"/>
        </w:rPr>
        <w:t>及现场服务</w:t>
      </w:r>
      <w:r>
        <w:rPr>
          <w:rFonts w:eastAsia="方正仿宋_GBK"/>
          <w:bCs/>
          <w:sz w:val="32"/>
          <w:szCs w:val="28"/>
        </w:rPr>
        <w:t>席位卡约</w:t>
      </w:r>
      <w:r>
        <w:rPr>
          <w:rFonts w:hint="eastAsia" w:eastAsia="方正仿宋_GBK"/>
          <w:bCs/>
          <w:sz w:val="32"/>
          <w:szCs w:val="28"/>
        </w:rPr>
        <w:t>9</w:t>
      </w:r>
      <w:r>
        <w:rPr>
          <w:rFonts w:eastAsia="方正仿宋_GBK"/>
          <w:bCs/>
          <w:sz w:val="32"/>
          <w:szCs w:val="28"/>
        </w:rPr>
        <w:t>0个、参会证约</w:t>
      </w:r>
      <w:r>
        <w:rPr>
          <w:rFonts w:hint="eastAsia" w:eastAsia="方正仿宋_GBK"/>
          <w:bCs/>
          <w:sz w:val="32"/>
          <w:szCs w:val="28"/>
        </w:rPr>
        <w:t>300</w:t>
      </w:r>
      <w:r>
        <w:rPr>
          <w:rFonts w:eastAsia="方正仿宋_GBK"/>
          <w:bCs/>
          <w:sz w:val="32"/>
          <w:szCs w:val="28"/>
        </w:rPr>
        <w:t>个，设计专业简洁，紧扣活动主题，与相关标识风格一致。</w:t>
      </w:r>
    </w:p>
    <w:p w14:paraId="2497E1EB">
      <w:pPr>
        <w:spacing w:line="560" w:lineRule="exact"/>
        <w:ind w:firstLine="640" w:firstLineChars="200"/>
        <w:rPr>
          <w:rFonts w:eastAsia="方正仿宋_GBK"/>
          <w:bCs/>
          <w:sz w:val="32"/>
          <w:szCs w:val="28"/>
        </w:rPr>
      </w:pPr>
      <w:r>
        <w:rPr>
          <w:rFonts w:eastAsia="方正仿宋_GBK"/>
          <w:bCs/>
          <w:sz w:val="32"/>
          <w:szCs w:val="28"/>
        </w:rPr>
        <w:t>（3）设计、制作、印刷签到二维码单页约30份、岗位信息单页约</w:t>
      </w:r>
      <w:r>
        <w:rPr>
          <w:rFonts w:hint="eastAsia" w:eastAsia="方正仿宋_GBK"/>
          <w:bCs/>
          <w:sz w:val="32"/>
          <w:szCs w:val="28"/>
        </w:rPr>
        <w:t>20</w:t>
      </w:r>
      <w:r>
        <w:rPr>
          <w:rFonts w:eastAsia="方正仿宋_GBK"/>
          <w:bCs/>
          <w:sz w:val="32"/>
          <w:szCs w:val="28"/>
        </w:rPr>
        <w:t>00份、政策宣传</w:t>
      </w:r>
      <w:r>
        <w:rPr>
          <w:rFonts w:hint="eastAsia" w:eastAsia="方正仿宋_GBK"/>
          <w:bCs/>
          <w:sz w:val="32"/>
          <w:szCs w:val="28"/>
        </w:rPr>
        <w:t>门型架约7个</w:t>
      </w:r>
      <w:r>
        <w:rPr>
          <w:rFonts w:eastAsia="方正仿宋_GBK"/>
          <w:bCs/>
          <w:sz w:val="32"/>
          <w:szCs w:val="28"/>
        </w:rPr>
        <w:t>、深度面试区单位</w:t>
      </w:r>
      <w:r>
        <w:rPr>
          <w:rFonts w:hint="eastAsia" w:eastAsia="方正仿宋_GBK"/>
          <w:bCs/>
          <w:sz w:val="32"/>
          <w:szCs w:val="28"/>
        </w:rPr>
        <w:t>分布图门型架</w:t>
      </w:r>
      <w:r>
        <w:rPr>
          <w:rFonts w:eastAsia="方正仿宋_GBK"/>
          <w:bCs/>
          <w:sz w:val="32"/>
          <w:szCs w:val="28"/>
        </w:rPr>
        <w:t>约</w:t>
      </w:r>
      <w:r>
        <w:rPr>
          <w:rFonts w:hint="eastAsia" w:eastAsia="方正仿宋_GBK"/>
          <w:bCs/>
          <w:sz w:val="32"/>
          <w:szCs w:val="28"/>
        </w:rPr>
        <w:t>3</w:t>
      </w:r>
      <w:r>
        <w:rPr>
          <w:rFonts w:eastAsia="方正仿宋_GBK"/>
          <w:bCs/>
          <w:sz w:val="32"/>
          <w:szCs w:val="28"/>
        </w:rPr>
        <w:t>个</w:t>
      </w:r>
      <w:r>
        <w:rPr>
          <w:rFonts w:hint="eastAsia" w:eastAsia="方正仿宋_GBK"/>
          <w:bCs/>
          <w:sz w:val="32"/>
          <w:szCs w:val="28"/>
        </w:rPr>
        <w:t>，区域指示牌约5至8个</w:t>
      </w:r>
      <w:r>
        <w:rPr>
          <w:rFonts w:eastAsia="方正仿宋_GBK"/>
          <w:bCs/>
          <w:sz w:val="32"/>
          <w:szCs w:val="28"/>
        </w:rPr>
        <w:t>。设计专业，制作精良，及时配合招标人进行校对，印刷、配送及时。</w:t>
      </w:r>
    </w:p>
    <w:p w14:paraId="2CD97502">
      <w:pPr>
        <w:spacing w:line="560" w:lineRule="exact"/>
        <w:ind w:firstLine="640" w:firstLineChars="200"/>
        <w:rPr>
          <w:rFonts w:eastAsia="方正仿宋_GBK"/>
          <w:bCs/>
          <w:sz w:val="32"/>
          <w:szCs w:val="28"/>
        </w:rPr>
      </w:pPr>
      <w:r>
        <w:rPr>
          <w:rFonts w:eastAsia="方正仿宋_GBK"/>
          <w:bCs/>
          <w:sz w:val="32"/>
          <w:szCs w:val="28"/>
        </w:rPr>
        <w:t>（4）设计、制作、安装道旗、横幅、指示地贴</w:t>
      </w:r>
      <w:r>
        <w:rPr>
          <w:rFonts w:hint="eastAsia" w:eastAsia="方正仿宋_GBK"/>
          <w:bCs/>
          <w:sz w:val="32"/>
          <w:szCs w:val="28"/>
        </w:rPr>
        <w:t>若干</w:t>
      </w:r>
      <w:r>
        <w:rPr>
          <w:rFonts w:eastAsia="方正仿宋_GBK"/>
          <w:bCs/>
          <w:sz w:val="32"/>
          <w:szCs w:val="28"/>
        </w:rPr>
        <w:t>，设计专业简洁，紧扣活动主题，与相关标识风格一致。</w:t>
      </w:r>
    </w:p>
    <w:p w14:paraId="47666FB0">
      <w:pPr>
        <w:spacing w:line="560" w:lineRule="exact"/>
        <w:ind w:firstLine="640" w:firstLineChars="200"/>
        <w:rPr>
          <w:rFonts w:eastAsia="方正仿宋_GBK"/>
          <w:bCs/>
          <w:sz w:val="32"/>
          <w:szCs w:val="28"/>
        </w:rPr>
      </w:pPr>
      <w:r>
        <w:rPr>
          <w:rFonts w:eastAsia="方正仿宋_GBK"/>
          <w:bCs/>
          <w:sz w:val="32"/>
          <w:szCs w:val="28"/>
        </w:rPr>
        <w:t>（5）</w:t>
      </w:r>
      <w:r>
        <w:rPr>
          <w:rFonts w:hint="eastAsia" w:eastAsia="方正仿宋_GBK"/>
          <w:bCs/>
          <w:sz w:val="32"/>
          <w:szCs w:val="28"/>
        </w:rPr>
        <w:t>设计、制作、播放现场单位宣传视频及招聘简章PPT，画面清晰，内容准确，设计专业简洁，紧扣活动主题，与相关标识风格一致，提供活动现场图文云直播及活动快剪视频</w:t>
      </w:r>
      <w:r>
        <w:rPr>
          <w:rFonts w:eastAsia="方正仿宋_GBK"/>
          <w:bCs/>
          <w:sz w:val="32"/>
          <w:szCs w:val="28"/>
        </w:rPr>
        <w:t>。</w:t>
      </w:r>
    </w:p>
    <w:p w14:paraId="22F3D494">
      <w:pPr>
        <w:spacing w:line="560" w:lineRule="exact"/>
        <w:ind w:firstLine="640" w:firstLineChars="200"/>
        <w:rPr>
          <w:rFonts w:eastAsia="方正仿宋_GBK"/>
          <w:bCs/>
          <w:sz w:val="32"/>
          <w:szCs w:val="28"/>
        </w:rPr>
      </w:pPr>
      <w:r>
        <w:rPr>
          <w:rFonts w:eastAsia="方正仿宋_GBK"/>
          <w:bCs/>
          <w:sz w:val="32"/>
          <w:szCs w:val="28"/>
        </w:rPr>
        <w:t>（6）及时根据招标人的要求对现场布置进行调整。</w:t>
      </w:r>
    </w:p>
    <w:p w14:paraId="2CE1B569"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4.提供直播</w:t>
      </w:r>
      <w:r>
        <w:rPr>
          <w:rFonts w:hint="eastAsia" w:eastAsia="方正仿宋_GBK"/>
          <w:sz w:val="32"/>
          <w:szCs w:val="32"/>
        </w:rPr>
        <w:t>招聘,包括平台、设备、技术人员、主持人1至2名</w:t>
      </w:r>
      <w:r>
        <w:rPr>
          <w:rFonts w:eastAsia="方正仿宋_GBK"/>
          <w:sz w:val="32"/>
          <w:szCs w:val="32"/>
        </w:rPr>
        <w:t>。</w:t>
      </w:r>
      <w:r>
        <w:rPr>
          <w:rFonts w:hint="eastAsia" w:eastAsia="方正仿宋_GBK"/>
          <w:sz w:val="32"/>
          <w:szCs w:val="32"/>
        </w:rPr>
        <w:t>除直播间固定机位外，配备一台无线巡游机位，具有无线图传功能，能实现与直播间连线及实时画面切换。导播台具有多路通道，能实现多平台推流。</w:t>
      </w:r>
    </w:p>
    <w:p w14:paraId="2060F5EF"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5.协助招标人做好现场服务工作，协助招标人邀约参会企业，协助招标人做好活动宣传工作，</w:t>
      </w:r>
      <w:r>
        <w:rPr>
          <w:rFonts w:hint="eastAsia" w:eastAsia="方正仿宋_GBK"/>
          <w:sz w:val="32"/>
          <w:szCs w:val="32"/>
        </w:rPr>
        <w:t>会前须在自有服务网站（互联网）相关频道开展活动宣传，会后</w:t>
      </w:r>
      <w:r>
        <w:rPr>
          <w:rFonts w:eastAsia="方正仿宋_GBK"/>
          <w:sz w:val="32"/>
          <w:szCs w:val="32"/>
        </w:rPr>
        <w:t>活动报道能在省级以上新闻媒体发布。</w:t>
      </w:r>
    </w:p>
    <w:p w14:paraId="77923C51">
      <w:pPr>
        <w:spacing w:line="560" w:lineRule="exact"/>
        <w:ind w:firstLine="640" w:firstLineChars="200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五、有关说明</w:t>
      </w:r>
    </w:p>
    <w:p w14:paraId="10589DEB">
      <w:pPr>
        <w:tabs>
          <w:tab w:val="left" w:pos="945"/>
          <w:tab w:val="left" w:pos="4188"/>
        </w:tabs>
        <w:spacing w:line="560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/>
          <w:bCs/>
          <w:sz w:val="32"/>
          <w:szCs w:val="32"/>
        </w:rPr>
        <w:t>本项目总报价包括项目从合同签订生效之日起到项目实施及</w:t>
      </w:r>
      <w:r>
        <w:rPr>
          <w:rFonts w:hint="eastAsia" w:eastAsia="方正仿宋_GBK"/>
          <w:bCs/>
          <w:sz w:val="32"/>
          <w:szCs w:val="32"/>
          <w:lang w:eastAsia="zh-CN"/>
        </w:rPr>
        <w:t>实施</w:t>
      </w:r>
      <w:r>
        <w:rPr>
          <w:rFonts w:eastAsia="方正仿宋_GBK"/>
          <w:bCs/>
          <w:sz w:val="32"/>
          <w:szCs w:val="32"/>
        </w:rPr>
        <w:t>期限内所发生的一切费用，费用总价不超过</w:t>
      </w:r>
      <w:r>
        <w:rPr>
          <w:rFonts w:hint="eastAsia" w:eastAsia="方正仿宋_GBK"/>
          <w:bCs/>
          <w:sz w:val="32"/>
          <w:szCs w:val="32"/>
        </w:rPr>
        <w:t>29</w:t>
      </w:r>
      <w:r>
        <w:rPr>
          <w:rFonts w:eastAsia="方正仿宋_GBK"/>
          <w:bCs/>
          <w:sz w:val="32"/>
          <w:szCs w:val="32"/>
        </w:rPr>
        <w:t>万元人民币。</w:t>
      </w:r>
    </w:p>
    <w:p w14:paraId="1AFFAF59">
      <w:pPr>
        <w:tabs>
          <w:tab w:val="left" w:pos="945"/>
          <w:tab w:val="left" w:pos="4188"/>
        </w:tabs>
        <w:spacing w:line="560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.</w:t>
      </w:r>
      <w:r>
        <w:rPr>
          <w:rFonts w:hint="eastAsia" w:eastAsia="方正仿宋_GBK"/>
          <w:sz w:val="32"/>
          <w:szCs w:val="32"/>
          <w:lang w:eastAsia="zh-CN"/>
        </w:rPr>
        <w:t>项目</w:t>
      </w:r>
      <w:r>
        <w:rPr>
          <w:rFonts w:eastAsia="方正仿宋_GBK"/>
          <w:bCs/>
          <w:sz w:val="32"/>
          <w:szCs w:val="32"/>
        </w:rPr>
        <w:t>期限：自合同签订生效之日起至活动结束。</w:t>
      </w:r>
    </w:p>
    <w:p w14:paraId="7D878DB2">
      <w:pPr>
        <w:tabs>
          <w:tab w:val="left" w:pos="735"/>
          <w:tab w:val="left" w:pos="945"/>
          <w:tab w:val="left" w:pos="1080"/>
          <w:tab w:val="left" w:pos="4188"/>
        </w:tabs>
        <w:spacing w:line="560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/>
          <w:bCs/>
          <w:sz w:val="32"/>
          <w:szCs w:val="32"/>
        </w:rPr>
        <w:t>本项目合同履行地点为无锡市，具体地点以合同书约定为准。</w:t>
      </w:r>
    </w:p>
    <w:p w14:paraId="236579EF"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/>
          <w:bCs/>
          <w:sz w:val="32"/>
          <w:szCs w:val="32"/>
        </w:rPr>
        <w:t>招标人根据国家有关规定、招标文件、</w:t>
      </w:r>
      <w:r>
        <w:rPr>
          <w:rFonts w:hint="eastAsia" w:eastAsia="方正仿宋_GBK"/>
          <w:bCs/>
          <w:sz w:val="32"/>
          <w:szCs w:val="32"/>
        </w:rPr>
        <w:t>中标</w:t>
      </w:r>
      <w:r>
        <w:rPr>
          <w:rFonts w:eastAsia="方正仿宋_GBK"/>
          <w:bCs/>
          <w:sz w:val="32"/>
          <w:szCs w:val="32"/>
        </w:rPr>
        <w:t>方的投标文件以及合同约定的内容和验收标准进行验收，验收情况作为支付款项的依据。</w:t>
      </w:r>
    </w:p>
    <w:p w14:paraId="2AB56D8F">
      <w:pPr>
        <w:tabs>
          <w:tab w:val="left" w:pos="525"/>
          <w:tab w:val="left" w:pos="945"/>
          <w:tab w:val="left" w:pos="1080"/>
          <w:tab w:val="left" w:pos="4188"/>
        </w:tabs>
        <w:spacing w:line="560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/>
          <w:bCs/>
          <w:sz w:val="32"/>
          <w:szCs w:val="32"/>
        </w:rPr>
        <w:t>为更好控制项目完成时间及项目质量，本标项目不得分包与转包。</w:t>
      </w:r>
    </w:p>
    <w:p w14:paraId="07F9493E">
      <w:pPr>
        <w:spacing w:line="560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6.付款方式：活动结束后，招标人根据合同约定内容</w:t>
      </w:r>
      <w:r>
        <w:rPr>
          <w:rFonts w:hint="eastAsia" w:eastAsia="方正仿宋_GBK"/>
          <w:bCs/>
          <w:sz w:val="32"/>
          <w:szCs w:val="32"/>
        </w:rPr>
        <w:t>和</w:t>
      </w:r>
      <w:r>
        <w:rPr>
          <w:rFonts w:eastAsia="方正仿宋_GBK"/>
          <w:bCs/>
          <w:sz w:val="32"/>
          <w:szCs w:val="32"/>
        </w:rPr>
        <w:t>活动验收情况一次性支付款项</w:t>
      </w:r>
      <w:r>
        <w:rPr>
          <w:rFonts w:hint="eastAsia" w:eastAsia="方正仿宋_GBK"/>
          <w:bCs/>
          <w:sz w:val="32"/>
          <w:szCs w:val="32"/>
        </w:rPr>
        <w:t>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465423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 w14:paraId="10BA3661">
        <w:pPr>
          <w:pStyle w:val="3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3 -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54A004F4">
    <w:pPr>
      <w:pStyle w:val="3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465426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 w14:paraId="6DABDCDD">
        <w:pPr>
          <w:pStyle w:val="3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2675C06F"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g2ODI4NTkwNzJlODM3OTRhZjkzOWEyNjFkYWEyNDcifQ=="/>
  </w:docVars>
  <w:rsids>
    <w:rsidRoot w:val="00A02A68"/>
    <w:rsid w:val="00036B22"/>
    <w:rsid w:val="00047B10"/>
    <w:rsid w:val="000606A6"/>
    <w:rsid w:val="00066271"/>
    <w:rsid w:val="0008204E"/>
    <w:rsid w:val="00084415"/>
    <w:rsid w:val="00093544"/>
    <w:rsid w:val="000A3D3B"/>
    <w:rsid w:val="000A458D"/>
    <w:rsid w:val="000C1040"/>
    <w:rsid w:val="000C6DA9"/>
    <w:rsid w:val="000D5358"/>
    <w:rsid w:val="000D615B"/>
    <w:rsid w:val="00117A86"/>
    <w:rsid w:val="00150DFE"/>
    <w:rsid w:val="00150F92"/>
    <w:rsid w:val="00154FDE"/>
    <w:rsid w:val="001557DD"/>
    <w:rsid w:val="0015767B"/>
    <w:rsid w:val="00172DC6"/>
    <w:rsid w:val="0017426D"/>
    <w:rsid w:val="001923AC"/>
    <w:rsid w:val="0019529A"/>
    <w:rsid w:val="00196AB9"/>
    <w:rsid w:val="001C2418"/>
    <w:rsid w:val="001C3013"/>
    <w:rsid w:val="001C52B8"/>
    <w:rsid w:val="001D628D"/>
    <w:rsid w:val="001E3926"/>
    <w:rsid w:val="001F2669"/>
    <w:rsid w:val="00203D36"/>
    <w:rsid w:val="00205300"/>
    <w:rsid w:val="00224289"/>
    <w:rsid w:val="002251D0"/>
    <w:rsid w:val="00230023"/>
    <w:rsid w:val="00240206"/>
    <w:rsid w:val="00246C3A"/>
    <w:rsid w:val="002514B7"/>
    <w:rsid w:val="0025169E"/>
    <w:rsid w:val="002650C9"/>
    <w:rsid w:val="002720B9"/>
    <w:rsid w:val="00274DAA"/>
    <w:rsid w:val="00282446"/>
    <w:rsid w:val="00285508"/>
    <w:rsid w:val="00291A42"/>
    <w:rsid w:val="002925AB"/>
    <w:rsid w:val="002A3266"/>
    <w:rsid w:val="002B11E2"/>
    <w:rsid w:val="002B2B25"/>
    <w:rsid w:val="002C0D48"/>
    <w:rsid w:val="002C2AD6"/>
    <w:rsid w:val="002D48C1"/>
    <w:rsid w:val="002D61F7"/>
    <w:rsid w:val="002E1DB4"/>
    <w:rsid w:val="002E5EF4"/>
    <w:rsid w:val="002F2847"/>
    <w:rsid w:val="00300D26"/>
    <w:rsid w:val="003051CF"/>
    <w:rsid w:val="00315AC4"/>
    <w:rsid w:val="00330A83"/>
    <w:rsid w:val="00334583"/>
    <w:rsid w:val="00337133"/>
    <w:rsid w:val="0034184D"/>
    <w:rsid w:val="003456DB"/>
    <w:rsid w:val="00352FB3"/>
    <w:rsid w:val="00371079"/>
    <w:rsid w:val="003857D8"/>
    <w:rsid w:val="003A2458"/>
    <w:rsid w:val="003A581A"/>
    <w:rsid w:val="003A6F44"/>
    <w:rsid w:val="003B4D4C"/>
    <w:rsid w:val="003C513C"/>
    <w:rsid w:val="003C6104"/>
    <w:rsid w:val="003D5326"/>
    <w:rsid w:val="003F1A81"/>
    <w:rsid w:val="003F1CD9"/>
    <w:rsid w:val="003F7144"/>
    <w:rsid w:val="00413C81"/>
    <w:rsid w:val="0041798F"/>
    <w:rsid w:val="004268B8"/>
    <w:rsid w:val="00427E09"/>
    <w:rsid w:val="00431AE1"/>
    <w:rsid w:val="00440FD3"/>
    <w:rsid w:val="00446C3F"/>
    <w:rsid w:val="004604AB"/>
    <w:rsid w:val="00466B34"/>
    <w:rsid w:val="00471D96"/>
    <w:rsid w:val="004774AF"/>
    <w:rsid w:val="0048260E"/>
    <w:rsid w:val="00483D15"/>
    <w:rsid w:val="00484937"/>
    <w:rsid w:val="004A1E1A"/>
    <w:rsid w:val="004C2138"/>
    <w:rsid w:val="004C2BCD"/>
    <w:rsid w:val="004F28C9"/>
    <w:rsid w:val="004F55A3"/>
    <w:rsid w:val="004F7A8D"/>
    <w:rsid w:val="005002EC"/>
    <w:rsid w:val="005046DF"/>
    <w:rsid w:val="0050605C"/>
    <w:rsid w:val="00511E81"/>
    <w:rsid w:val="005166DB"/>
    <w:rsid w:val="00520717"/>
    <w:rsid w:val="00524E23"/>
    <w:rsid w:val="00533E16"/>
    <w:rsid w:val="00550F98"/>
    <w:rsid w:val="00552AEB"/>
    <w:rsid w:val="0056048F"/>
    <w:rsid w:val="00563566"/>
    <w:rsid w:val="00563773"/>
    <w:rsid w:val="00566780"/>
    <w:rsid w:val="0057220F"/>
    <w:rsid w:val="00577397"/>
    <w:rsid w:val="00581692"/>
    <w:rsid w:val="00582111"/>
    <w:rsid w:val="0058311B"/>
    <w:rsid w:val="005867EA"/>
    <w:rsid w:val="00593F25"/>
    <w:rsid w:val="005950D4"/>
    <w:rsid w:val="005953AB"/>
    <w:rsid w:val="005961DB"/>
    <w:rsid w:val="005A31EC"/>
    <w:rsid w:val="005D6B63"/>
    <w:rsid w:val="005E0577"/>
    <w:rsid w:val="005F2A7C"/>
    <w:rsid w:val="006001ED"/>
    <w:rsid w:val="00616601"/>
    <w:rsid w:val="00626D66"/>
    <w:rsid w:val="00637F1C"/>
    <w:rsid w:val="0064054D"/>
    <w:rsid w:val="006471FA"/>
    <w:rsid w:val="006506D6"/>
    <w:rsid w:val="00660071"/>
    <w:rsid w:val="0067267A"/>
    <w:rsid w:val="00687DB5"/>
    <w:rsid w:val="006A1248"/>
    <w:rsid w:val="006A337E"/>
    <w:rsid w:val="006B2787"/>
    <w:rsid w:val="006B2C37"/>
    <w:rsid w:val="006D35D4"/>
    <w:rsid w:val="006F4A90"/>
    <w:rsid w:val="00704BED"/>
    <w:rsid w:val="00704ECF"/>
    <w:rsid w:val="00705F7C"/>
    <w:rsid w:val="0070770D"/>
    <w:rsid w:val="00721726"/>
    <w:rsid w:val="00725872"/>
    <w:rsid w:val="007306B4"/>
    <w:rsid w:val="00735010"/>
    <w:rsid w:val="00743A4C"/>
    <w:rsid w:val="00744A45"/>
    <w:rsid w:val="007571A8"/>
    <w:rsid w:val="007607A4"/>
    <w:rsid w:val="00767139"/>
    <w:rsid w:val="00785B30"/>
    <w:rsid w:val="00787BB3"/>
    <w:rsid w:val="007C2A39"/>
    <w:rsid w:val="007C3413"/>
    <w:rsid w:val="007C6A98"/>
    <w:rsid w:val="007D005E"/>
    <w:rsid w:val="007F5672"/>
    <w:rsid w:val="00806C1E"/>
    <w:rsid w:val="00807DBB"/>
    <w:rsid w:val="008231A5"/>
    <w:rsid w:val="00827BA5"/>
    <w:rsid w:val="00827FB9"/>
    <w:rsid w:val="00835BED"/>
    <w:rsid w:val="008371F3"/>
    <w:rsid w:val="0084244B"/>
    <w:rsid w:val="008547B2"/>
    <w:rsid w:val="00873634"/>
    <w:rsid w:val="00881651"/>
    <w:rsid w:val="00882534"/>
    <w:rsid w:val="00894DE8"/>
    <w:rsid w:val="00896C3F"/>
    <w:rsid w:val="008B48E8"/>
    <w:rsid w:val="008B567D"/>
    <w:rsid w:val="008B6D9C"/>
    <w:rsid w:val="008B7EBE"/>
    <w:rsid w:val="008C48AF"/>
    <w:rsid w:val="008C4B34"/>
    <w:rsid w:val="008C5751"/>
    <w:rsid w:val="008E5D68"/>
    <w:rsid w:val="008E6744"/>
    <w:rsid w:val="008F0112"/>
    <w:rsid w:val="008F0E5E"/>
    <w:rsid w:val="008F3065"/>
    <w:rsid w:val="00903E59"/>
    <w:rsid w:val="00911FEA"/>
    <w:rsid w:val="009273DC"/>
    <w:rsid w:val="00932EBB"/>
    <w:rsid w:val="009353D2"/>
    <w:rsid w:val="00942D33"/>
    <w:rsid w:val="009654B5"/>
    <w:rsid w:val="0096590C"/>
    <w:rsid w:val="0096787B"/>
    <w:rsid w:val="009854FB"/>
    <w:rsid w:val="00986B2B"/>
    <w:rsid w:val="00987CE8"/>
    <w:rsid w:val="00990B29"/>
    <w:rsid w:val="009B2AB5"/>
    <w:rsid w:val="009C6F2E"/>
    <w:rsid w:val="009C7EDE"/>
    <w:rsid w:val="009D0B4C"/>
    <w:rsid w:val="009D3B25"/>
    <w:rsid w:val="00A0275C"/>
    <w:rsid w:val="00A02A68"/>
    <w:rsid w:val="00A02FB2"/>
    <w:rsid w:val="00A116C6"/>
    <w:rsid w:val="00A12F80"/>
    <w:rsid w:val="00A264AB"/>
    <w:rsid w:val="00A36B15"/>
    <w:rsid w:val="00A4174E"/>
    <w:rsid w:val="00A665FE"/>
    <w:rsid w:val="00A7155B"/>
    <w:rsid w:val="00A9620C"/>
    <w:rsid w:val="00AA2FD6"/>
    <w:rsid w:val="00AB34CB"/>
    <w:rsid w:val="00AB4933"/>
    <w:rsid w:val="00AD3D00"/>
    <w:rsid w:val="00AD5AAB"/>
    <w:rsid w:val="00AF08AD"/>
    <w:rsid w:val="00AF22F6"/>
    <w:rsid w:val="00AF2DC9"/>
    <w:rsid w:val="00AF79C8"/>
    <w:rsid w:val="00B00823"/>
    <w:rsid w:val="00B43834"/>
    <w:rsid w:val="00B44E8C"/>
    <w:rsid w:val="00B63FE5"/>
    <w:rsid w:val="00B67C35"/>
    <w:rsid w:val="00B71EF3"/>
    <w:rsid w:val="00B84F4E"/>
    <w:rsid w:val="00B910DD"/>
    <w:rsid w:val="00BB2C78"/>
    <w:rsid w:val="00BC1FF8"/>
    <w:rsid w:val="00BD0F1F"/>
    <w:rsid w:val="00BD2FCC"/>
    <w:rsid w:val="00BE0B7A"/>
    <w:rsid w:val="00C01B65"/>
    <w:rsid w:val="00C03097"/>
    <w:rsid w:val="00C1275D"/>
    <w:rsid w:val="00C15D72"/>
    <w:rsid w:val="00C355E5"/>
    <w:rsid w:val="00C66677"/>
    <w:rsid w:val="00C81A97"/>
    <w:rsid w:val="00C93D55"/>
    <w:rsid w:val="00CA3C07"/>
    <w:rsid w:val="00CB02C9"/>
    <w:rsid w:val="00CB7AC0"/>
    <w:rsid w:val="00CC2609"/>
    <w:rsid w:val="00CC28B0"/>
    <w:rsid w:val="00CE7FAA"/>
    <w:rsid w:val="00CF4E6E"/>
    <w:rsid w:val="00D21970"/>
    <w:rsid w:val="00D22AFA"/>
    <w:rsid w:val="00D22DDD"/>
    <w:rsid w:val="00D22F08"/>
    <w:rsid w:val="00D35E82"/>
    <w:rsid w:val="00D8745B"/>
    <w:rsid w:val="00DA665B"/>
    <w:rsid w:val="00DB00E2"/>
    <w:rsid w:val="00DC67D5"/>
    <w:rsid w:val="00DC69B3"/>
    <w:rsid w:val="00DC74B1"/>
    <w:rsid w:val="00DD1717"/>
    <w:rsid w:val="00DD2528"/>
    <w:rsid w:val="00DD692E"/>
    <w:rsid w:val="00DD75CD"/>
    <w:rsid w:val="00DE64A4"/>
    <w:rsid w:val="00DF2603"/>
    <w:rsid w:val="00DF3410"/>
    <w:rsid w:val="00DF5D00"/>
    <w:rsid w:val="00E004F8"/>
    <w:rsid w:val="00E03615"/>
    <w:rsid w:val="00E2045F"/>
    <w:rsid w:val="00E2149A"/>
    <w:rsid w:val="00E32D83"/>
    <w:rsid w:val="00E443F1"/>
    <w:rsid w:val="00E60C3F"/>
    <w:rsid w:val="00E62F7D"/>
    <w:rsid w:val="00E67A8D"/>
    <w:rsid w:val="00E73761"/>
    <w:rsid w:val="00E82309"/>
    <w:rsid w:val="00E84794"/>
    <w:rsid w:val="00E9175D"/>
    <w:rsid w:val="00E93278"/>
    <w:rsid w:val="00EB09EF"/>
    <w:rsid w:val="00EB28AB"/>
    <w:rsid w:val="00ED277F"/>
    <w:rsid w:val="00EE7FFD"/>
    <w:rsid w:val="00EF35EA"/>
    <w:rsid w:val="00F36180"/>
    <w:rsid w:val="00F3734B"/>
    <w:rsid w:val="00F65DE7"/>
    <w:rsid w:val="00F74C4F"/>
    <w:rsid w:val="00F759B0"/>
    <w:rsid w:val="00F92806"/>
    <w:rsid w:val="00FB4CC0"/>
    <w:rsid w:val="00FC2193"/>
    <w:rsid w:val="00FE338F"/>
    <w:rsid w:val="00FF01BC"/>
    <w:rsid w:val="12E40FF4"/>
    <w:rsid w:val="3C1C18C1"/>
    <w:rsid w:val="784D3D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_paragraph_lzhxo_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8911-25DA-4B13-8FA4-5E6D22FAF9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1976</Words>
  <Characters>2087</Characters>
  <Lines>15</Lines>
  <Paragraphs>4</Paragraphs>
  <TotalTime>104</TotalTime>
  <ScaleCrop>false</ScaleCrop>
  <LinksUpToDate>false</LinksUpToDate>
  <CharactersWithSpaces>2091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2023-08-03T06:47:00Z</dcterms:created>
  <dc:creator>sunjialei</dc:creator>
  <cp:lastModifiedBy>嘉琛</cp:lastModifiedBy>
  <cp:lastPrinted>2019-07-02T05:55:00Z</cp:lastPrinted>
  <dcterms:modified xsi:type="dcterms:W3CDTF">2024-07-04T00:18:24Z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0962C88C9311407BB007468A1C8DF72B</vt:lpwstr>
  </property>
</Properties>
</file>