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057" w:rsidRDefault="007E1057" w:rsidP="007E1057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附件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</w:p>
    <w:p w:rsidR="007E1057" w:rsidRDefault="007E1057" w:rsidP="007E1057">
      <w:pPr>
        <w:spacing w:line="560" w:lineRule="exact"/>
        <w:rPr>
          <w:rFonts w:ascii="方正仿宋_GBK" w:eastAsia="方正仿宋_GBK" w:hAnsi="Times New Roman" w:cs="Times New Roman"/>
          <w:sz w:val="32"/>
          <w:szCs w:val="32"/>
        </w:rPr>
      </w:pPr>
    </w:p>
    <w:p w:rsidR="007E1057" w:rsidRPr="007E1057" w:rsidRDefault="007E1057" w:rsidP="007E1057">
      <w:pPr>
        <w:spacing w:line="560" w:lineRule="exact"/>
        <w:jc w:val="center"/>
        <w:rPr>
          <w:rFonts w:ascii="方正黑体_GBK" w:eastAsia="方正黑体_GBK" w:hAnsi="Times New Roman" w:cs="Times New Roman" w:hint="eastAsia"/>
          <w:sz w:val="44"/>
          <w:szCs w:val="44"/>
        </w:rPr>
      </w:pPr>
      <w:bookmarkStart w:id="0" w:name="_GoBack"/>
      <w:r w:rsidRPr="007E1057">
        <w:rPr>
          <w:rFonts w:ascii="方正黑体_GBK" w:eastAsia="方正黑体_GBK" w:cs="Times New Roman" w:hint="eastAsia"/>
          <w:sz w:val="44"/>
          <w:szCs w:val="44"/>
        </w:rPr>
        <w:t>承诺书</w:t>
      </w:r>
    </w:p>
    <w:bookmarkEnd w:id="0"/>
    <w:p w:rsidR="007E1057" w:rsidRDefault="007E1057" w:rsidP="007E1057">
      <w:pPr>
        <w:spacing w:line="560" w:lineRule="exact"/>
        <w:rPr>
          <w:rFonts w:ascii="方正仿宋_GBK" w:eastAsia="方正仿宋_GBK" w:hAnsi="Times New Roman" w:cs="Times New Roman"/>
          <w:sz w:val="32"/>
          <w:szCs w:val="32"/>
        </w:rPr>
      </w:pPr>
    </w:p>
    <w:p w:rsidR="007E1057" w:rsidRDefault="007E1057" w:rsidP="007E1057">
      <w:pPr>
        <w:spacing w:line="560" w:lineRule="exact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cs="Times New Roman" w:hint="eastAsia"/>
          <w:sz w:val="32"/>
          <w:szCs w:val="32"/>
        </w:rPr>
        <w:t>（报价单位名称）在此承诺：</w:t>
      </w:r>
    </w:p>
    <w:p w:rsidR="007E1057" w:rsidRDefault="007E1057" w:rsidP="007E1057">
      <w:pPr>
        <w:spacing w:line="560" w:lineRule="exact"/>
        <w:rPr>
          <w:rFonts w:ascii="方正仿宋_GBK" w:eastAsia="方正仿宋_GBK" w:hAnsi="Times New Roman" w:cs="Times New Roman"/>
          <w:sz w:val="32"/>
          <w:szCs w:val="32"/>
        </w:rPr>
      </w:pPr>
    </w:p>
    <w:p w:rsidR="007E1057" w:rsidRDefault="007E1057" w:rsidP="007E1057">
      <w:pPr>
        <w:spacing w:line="56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1.</w:t>
      </w:r>
      <w:r>
        <w:rPr>
          <w:rFonts w:ascii="方正仿宋_GBK" w:eastAsia="方正仿宋_GBK" w:cs="Times New Roman" w:hint="eastAsia"/>
          <w:sz w:val="32"/>
          <w:szCs w:val="32"/>
        </w:rPr>
        <w:t>本公司（单位）对本项目所提供的服务均符合询价文件要求；</w:t>
      </w:r>
    </w:p>
    <w:p w:rsidR="007E1057" w:rsidRDefault="007E1057" w:rsidP="007E1057">
      <w:pPr>
        <w:spacing w:line="56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2.</w:t>
      </w:r>
      <w:r>
        <w:rPr>
          <w:rFonts w:ascii="方正仿宋_GBK" w:eastAsia="方正仿宋_GBK" w:cs="Times New Roman" w:hint="eastAsia"/>
          <w:sz w:val="32"/>
          <w:szCs w:val="32"/>
        </w:rPr>
        <w:t>本公司（单位）具备履行合同所必需的设备和专业技术能力；</w:t>
      </w:r>
    </w:p>
    <w:p w:rsidR="007E1057" w:rsidRDefault="007E1057" w:rsidP="007E1057">
      <w:pPr>
        <w:spacing w:line="56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3.</w:t>
      </w:r>
      <w:r>
        <w:rPr>
          <w:rFonts w:ascii="方正仿宋_GBK" w:eastAsia="方正仿宋_GBK" w:cs="Times New Roman" w:hint="eastAsia"/>
          <w:sz w:val="32"/>
          <w:szCs w:val="32"/>
        </w:rPr>
        <w:t>本公司未被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“</w:t>
      </w:r>
      <w:r>
        <w:rPr>
          <w:rFonts w:ascii="方正仿宋_GBK" w:eastAsia="方正仿宋_GBK" w:cs="Times New Roman" w:hint="eastAsia"/>
          <w:sz w:val="32"/>
          <w:szCs w:val="32"/>
        </w:rPr>
        <w:t>信用中国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”</w:t>
      </w:r>
      <w:r>
        <w:rPr>
          <w:rFonts w:ascii="方正仿宋_GBK" w:eastAsia="方正仿宋_GBK" w:cs="Times New Roman" w:hint="eastAsia"/>
          <w:sz w:val="32"/>
          <w:szCs w:val="32"/>
        </w:rPr>
        <w:t>网站（</w:t>
      </w:r>
      <w:hyperlink r:id="rId6" w:history="1">
        <w:r>
          <w:rPr>
            <w:rStyle w:val="a5"/>
            <w:rFonts w:ascii="方正仿宋_GBK" w:eastAsia="方正仿宋_GBK" w:hAnsi="Times New Roman" w:cs="Times New Roman" w:hint="eastAsia"/>
            <w:sz w:val="32"/>
            <w:szCs w:val="32"/>
          </w:rPr>
          <w:t>www.creditchina.gov.cn</w:t>
        </w:r>
      </w:hyperlink>
      <w:r>
        <w:rPr>
          <w:rFonts w:ascii="方正仿宋_GBK" w:eastAsia="方正仿宋_GBK" w:cs="Times New Roman" w:hint="eastAsia"/>
          <w:sz w:val="32"/>
          <w:szCs w:val="32"/>
        </w:rPr>
        <w:t>）列入失信执行人、重大税收违法案件当事人名单、政府采购严重违法失信行为记录名单。</w:t>
      </w:r>
    </w:p>
    <w:p w:rsidR="007E1057" w:rsidRDefault="007E1057" w:rsidP="007E1057">
      <w:pPr>
        <w:spacing w:line="56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cs="Times New Roman" w:hint="eastAsia"/>
          <w:sz w:val="32"/>
          <w:szCs w:val="32"/>
        </w:rPr>
        <w:t>如违背上述承诺，本公司（单位）将承担一切法律责任。</w:t>
      </w:r>
    </w:p>
    <w:p w:rsidR="007E1057" w:rsidRDefault="007E1057" w:rsidP="007E1057">
      <w:pPr>
        <w:spacing w:line="560" w:lineRule="exact"/>
        <w:rPr>
          <w:rFonts w:ascii="方正仿宋_GBK" w:eastAsia="方正仿宋_GBK" w:hAnsi="Times New Roman" w:cs="Times New Roman"/>
          <w:sz w:val="32"/>
          <w:szCs w:val="32"/>
        </w:rPr>
      </w:pPr>
    </w:p>
    <w:p w:rsidR="007E1057" w:rsidRDefault="007E1057" w:rsidP="007E1057">
      <w:pPr>
        <w:spacing w:line="560" w:lineRule="exact"/>
        <w:rPr>
          <w:rFonts w:ascii="方正仿宋_GBK" w:eastAsia="方正仿宋_GBK" w:hAnsi="Times New Roman" w:cs="Times New Roman"/>
          <w:sz w:val="32"/>
          <w:szCs w:val="32"/>
        </w:rPr>
      </w:pPr>
    </w:p>
    <w:p w:rsidR="007E1057" w:rsidRDefault="007E1057" w:rsidP="007E1057">
      <w:pPr>
        <w:spacing w:line="560" w:lineRule="exact"/>
        <w:ind w:firstLineChars="900" w:firstLine="288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cs="Times New Roman" w:hint="eastAsia"/>
          <w:sz w:val="32"/>
          <w:szCs w:val="32"/>
        </w:rPr>
        <w:t>报价单位（盖章）：</w:t>
      </w:r>
    </w:p>
    <w:p w:rsidR="007E1057" w:rsidRDefault="007E1057" w:rsidP="007E1057">
      <w:pPr>
        <w:spacing w:line="560" w:lineRule="exact"/>
        <w:ind w:firstLineChars="50" w:firstLine="16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cs="Times New Roman" w:hint="eastAsia"/>
          <w:sz w:val="32"/>
          <w:szCs w:val="32"/>
        </w:rPr>
        <w:t>法定代表人或被授权代表签字或盖章：</w:t>
      </w:r>
    </w:p>
    <w:p w:rsidR="007E1057" w:rsidRDefault="007E1057" w:rsidP="007E1057">
      <w:pPr>
        <w:spacing w:line="560" w:lineRule="exact"/>
        <w:ind w:firstLineChars="900" w:firstLine="288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cs="Times New Roman" w:hint="eastAsia"/>
          <w:sz w:val="32"/>
          <w:szCs w:val="32"/>
        </w:rPr>
        <w:t>日期：</w:t>
      </w:r>
    </w:p>
    <w:p w:rsidR="006D453D" w:rsidRDefault="006D453D"/>
    <w:sectPr w:rsidR="006D4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057" w:rsidRDefault="007E1057" w:rsidP="007E1057">
      <w:r>
        <w:separator/>
      </w:r>
    </w:p>
  </w:endnote>
  <w:endnote w:type="continuationSeparator" w:id="0">
    <w:p w:rsidR="007E1057" w:rsidRDefault="007E1057" w:rsidP="007E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057" w:rsidRDefault="007E1057" w:rsidP="007E1057">
      <w:r>
        <w:separator/>
      </w:r>
    </w:p>
  </w:footnote>
  <w:footnote w:type="continuationSeparator" w:id="0">
    <w:p w:rsidR="007E1057" w:rsidRDefault="007E1057" w:rsidP="007E1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53B"/>
    <w:rsid w:val="006D453D"/>
    <w:rsid w:val="007E1057"/>
    <w:rsid w:val="00BE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6AB887C-5374-4CAB-B6D2-0478076C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0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1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10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1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1057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7E10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editchina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颜佳宇[社保中心工伤保险部]</dc:creator>
  <cp:keywords/>
  <dc:description/>
  <cp:lastModifiedBy>颜佳宇[社保中心工伤保险部]</cp:lastModifiedBy>
  <cp:revision>2</cp:revision>
  <dcterms:created xsi:type="dcterms:W3CDTF">2024-12-13T09:09:00Z</dcterms:created>
  <dcterms:modified xsi:type="dcterms:W3CDTF">2024-12-13T09:09:00Z</dcterms:modified>
</cp:coreProperties>
</file>