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中关村科技创新园是北科建集团与无锡高新区于2010年合作打造的新一代科技园区。总投资逾50亿元，规划占地面积1040亩，规划建筑面积88万平方米。园区位于无锡高新区太湖国际科技园内，濒临太湖、西接慧海湾生态公园和太湖湿地，拥有得天独厚的地理环境。目前园区有各类科技企业346家，实际在园176家，整体入驻率达80%。产值超亿企业5家，超千万企业28家、6家上市企业及分子公司，储备上市公司3家，7家瞪羚企业入库、22家雏鹰企业入库，入库及认定的高新技术企业32家，科小入库企业42家，在岗在册人员近4000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足园区物联网+、智能制造、新一代信息技术三大产业定位，园区已逐步形成了从“创业苗圃（众创空间）——孵化——加速——孵化链条——产业园——众创社区”的全链条孵化体系，以三大主导产业为核心，打造契合度极高的“四链一圈”产业生态链，集孵化链、产业链、创新链和服务链于一体，完成入园企业从供应到生产到产业化再到市场化的完整生态闭环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2015年获江苏省科技企业孵化器认定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2015年获长三角首个全国产业与金融创新基地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2017年江苏省众创空间认定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2017年获江苏省小微企业创新创业示范基地称号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2018年获江苏省科技企业加速器认定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2019年获江苏省级创业孵化示范基地（人社条线）称号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2019年获江苏省中小企业二星级公共服务平台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2019年无锡市创业示范基地</w:t>
      </w:r>
      <w:r>
        <w:rPr>
          <w:rFonts w:hint="eastAsia"/>
          <w:lang w:val="en-US" w:eastAsia="zh-CN"/>
        </w:rPr>
        <w:t>、江苏省创业示范基地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2019年获国家级科技企业孵化器认定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2020年获江苏省级众创社区认定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2021年获江苏省级孵化链条认定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联系电话：0510-85388866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2959735"/>
            <wp:effectExtent l="0" t="0" r="14605" b="12065"/>
            <wp:docPr id="1" name="图片 1" descr="园区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园区图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7480" cy="3803650"/>
            <wp:effectExtent l="0" t="0" r="1270" b="6350"/>
            <wp:docPr id="2" name="图片 2" descr="园区实景（1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园区实景（18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09540" cy="2339975"/>
            <wp:effectExtent l="0" t="0" r="10160" b="3175"/>
            <wp:docPr id="3" name="图片 3" descr="园区实景（2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园区实景（22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zVlYWQ3MjRmODlhZjY0M2Y0NDkzNTVhOGFjNGMifQ=="/>
  </w:docVars>
  <w:rsids>
    <w:rsidRoot w:val="2A35100F"/>
    <w:rsid w:val="22AA6019"/>
    <w:rsid w:val="29E52EA4"/>
    <w:rsid w:val="2A35100F"/>
    <w:rsid w:val="2B5224FC"/>
    <w:rsid w:val="3B6C17A1"/>
    <w:rsid w:val="3BD7488B"/>
    <w:rsid w:val="4EE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1467</Characters>
  <Lines>0</Lines>
  <Paragraphs>0</Paragraphs>
  <TotalTime>1</TotalTime>
  <ScaleCrop>false</ScaleCrop>
  <LinksUpToDate>false</LinksUpToDate>
  <CharactersWithSpaces>1474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2022-10-19T03:18:00Z</dcterms:created>
  <dc:creator>张爱娣</dc:creator>
  <cp:lastModifiedBy>Administrator</cp:lastModifiedBy>
  <dcterms:modified xsi:type="dcterms:W3CDTF">2022-11-03T01:19:18Z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FDEDE76F5AB1445CBC169E12006208CC</vt:lpwstr>
  </property>
</Properties>
</file>